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DC5E8">
      <w:pPr>
        <w:spacing w:line="540" w:lineRule="exact"/>
        <w:rPr>
          <w:rFonts w:hint="eastAsia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1</w:t>
      </w:r>
    </w:p>
    <w:p w14:paraId="114DEF14">
      <w:pPr>
        <w:spacing w:line="540" w:lineRule="exact"/>
        <w:rPr>
          <w:rFonts w:hint="eastAsia" w:eastAsia="黑体"/>
          <w:sz w:val="30"/>
          <w:szCs w:val="30"/>
          <w:lang w:val="en-US" w:eastAsia="zh-CN"/>
        </w:rPr>
      </w:pPr>
    </w:p>
    <w:p w14:paraId="14F20492">
      <w:pPr>
        <w:spacing w:line="5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32"/>
          <w:lang w:val="en-US" w:eastAsia="zh-CN"/>
        </w:rPr>
        <w:t>2024</w:t>
      </w:r>
      <w:r>
        <w:rPr>
          <w:rFonts w:hint="eastAsia" w:ascii="方正小标宋简体" w:eastAsia="方正小标宋简体"/>
          <w:color w:val="auto"/>
          <w:sz w:val="44"/>
          <w:szCs w:val="32"/>
        </w:rPr>
        <w:t>年</w:t>
      </w:r>
      <w:r>
        <w:rPr>
          <w:rFonts w:hint="eastAsia" w:ascii="方正小标宋简体" w:eastAsia="方正小标宋简体"/>
          <w:sz w:val="44"/>
          <w:szCs w:val="32"/>
        </w:rPr>
        <w:t>度辽宁省社会科学规划基金项目</w:t>
      </w:r>
    </w:p>
    <w:p w14:paraId="0BA2B216">
      <w:pPr>
        <w:spacing w:line="5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（高校思政专项）课题指南</w:t>
      </w:r>
    </w:p>
    <w:p w14:paraId="09DC1564">
      <w:pPr>
        <w:spacing w:line="540" w:lineRule="exact"/>
        <w:jc w:val="center"/>
        <w:rPr>
          <w:rFonts w:ascii="方正小标宋简体" w:eastAsia="方正小标宋简体"/>
          <w:sz w:val="44"/>
          <w:szCs w:val="32"/>
        </w:rPr>
      </w:pPr>
    </w:p>
    <w:p w14:paraId="426D4824"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习近平新时代中国特色社会主义思想的丰富内涵和理论体系研究</w:t>
      </w:r>
    </w:p>
    <w:p w14:paraId="60789EBC"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习近平新时代中国特色社会主义思想的原创性研究</w:t>
      </w:r>
    </w:p>
    <w:p w14:paraId="75FA342B"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3.习近平总书记关于发展新质生产力的重要论述研究</w:t>
      </w:r>
    </w:p>
    <w:p w14:paraId="542BCA13"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4.习近平总书记关于全面深化改革的重要论述研究</w:t>
      </w:r>
    </w:p>
    <w:p w14:paraId="0F3BC01A"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.习近平总书记关于推动东北、辽宁全面振兴的重要论述研究</w:t>
      </w:r>
    </w:p>
    <w:p w14:paraId="7EB1CBCB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Times New Roman" w:eastAsia="仿宋_GB2312" w:cs="仿宋_GB2312"/>
          <w:sz w:val="32"/>
          <w:szCs w:val="32"/>
        </w:rPr>
        <w:t>习近平总书记关于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hAnsi="Times New Roman" w:eastAsia="仿宋_GB2312" w:cs="仿宋_GB2312"/>
          <w:sz w:val="32"/>
          <w:szCs w:val="32"/>
        </w:rPr>
        <w:t>思政课建设重要论述的研究阐释</w:t>
      </w:r>
    </w:p>
    <w:p w14:paraId="168171D9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仿宋_GB2312"/>
          <w:sz w:val="32"/>
          <w:szCs w:val="32"/>
        </w:rPr>
        <w:t>.“习近平新时代中国特色社会主义思想概论”课案例教学研究</w:t>
      </w:r>
    </w:p>
    <w:p w14:paraId="4D79CD2A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8.思政课建设与党的创新理论武装同步推进机制研究</w:t>
      </w:r>
    </w:p>
    <w:p w14:paraId="43A75943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9.思政课优秀教学案例推广和品牌建设研究</w:t>
      </w:r>
    </w:p>
    <w:p w14:paraId="753F80B2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Times New Roman" w:eastAsia="仿宋_GB2312" w:cs="仿宋_GB2312"/>
          <w:sz w:val="32"/>
          <w:szCs w:val="32"/>
        </w:rPr>
        <w:t>增强思政课信仰感染力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的理论和</w:t>
      </w:r>
      <w:r>
        <w:rPr>
          <w:rFonts w:hint="eastAsia" w:ascii="仿宋_GB2312" w:hAnsi="Times New Roman" w:eastAsia="仿宋_GB2312" w:cs="仿宋_GB2312"/>
          <w:sz w:val="32"/>
          <w:szCs w:val="32"/>
        </w:rPr>
        <w:t>实践研究</w:t>
      </w:r>
    </w:p>
    <w:p w14:paraId="243FE267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11.提升思政课针对性和吸引力的教学评价研究</w:t>
      </w:r>
    </w:p>
    <w:p w14:paraId="35062FFB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大中小学思想政治教育一体化建设机制和路径研究</w:t>
      </w:r>
    </w:p>
    <w:p w14:paraId="0F49A55B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13.</w:t>
      </w:r>
      <w:r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  <w:t>“大思政课”建设的现状、问题及对策研究</w:t>
      </w:r>
    </w:p>
    <w:p w14:paraId="03D2C970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14.“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行走的思政课”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教学模式创新和保障机制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研究</w:t>
      </w:r>
    </w:p>
    <w:p w14:paraId="76CA106C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15.思政课教学资源开发和应用创新研究</w:t>
      </w:r>
    </w:p>
    <w:p w14:paraId="6065601D"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02796B8">
      <w:pPr>
        <w:keepNext w:val="0"/>
        <w:keepLines w:val="0"/>
        <w:widowControl/>
        <w:suppressLineNumbers w:val="0"/>
        <w:jc w:val="left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16.高校思政课教师教书育人能力提升机制研究</w:t>
      </w:r>
    </w:p>
    <w:p w14:paraId="062B3A96"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ind w:leftChars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ascii="仿宋_GB2312" w:eastAsia="仿宋_GB2312" w:cs="仿宋_GB2312"/>
          <w:sz w:val="32"/>
          <w:szCs w:val="32"/>
        </w:rPr>
        <w:t>铸牢中华民族共同体意识</w:t>
      </w:r>
      <w:r>
        <w:rPr>
          <w:rFonts w:hint="eastAsia" w:ascii="仿宋_GB2312" w:eastAsia="仿宋_GB2312" w:cs="仿宋_GB2312"/>
          <w:sz w:val="32"/>
          <w:szCs w:val="32"/>
        </w:rPr>
        <w:t>融入</w:t>
      </w:r>
      <w:r>
        <w:rPr>
          <w:rFonts w:ascii="仿宋_GB2312" w:eastAsia="仿宋_GB2312" w:cs="仿宋_GB2312"/>
          <w:sz w:val="32"/>
          <w:szCs w:val="32"/>
        </w:rPr>
        <w:t>立德树人全过程</w:t>
      </w:r>
      <w:r>
        <w:rPr>
          <w:rFonts w:hint="eastAsia" w:ascii="仿宋_GB2312" w:eastAsia="仿宋_GB2312" w:cs="仿宋_GB2312"/>
          <w:sz w:val="32"/>
          <w:szCs w:val="32"/>
        </w:rPr>
        <w:t>研究</w:t>
      </w:r>
    </w:p>
    <w:p w14:paraId="493F75DD"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ind w:leftChars="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18.建设具有强大凝聚力和引领力的社会主义意识形态研究</w:t>
      </w:r>
    </w:p>
    <w:p w14:paraId="1BC6C407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以总体国家安全观为指导的大学生国家安全教育研究</w:t>
      </w:r>
    </w:p>
    <w:p w14:paraId="52AD799F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20.新时代辽宁高校大学生意识形态工作研究</w:t>
      </w:r>
    </w:p>
    <w:p w14:paraId="44CF98CE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21.大学生思想状况跟踪调查与分析</w:t>
      </w:r>
    </w:p>
    <w:p w14:paraId="339549C1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22.自媒体对大学生思想行为影响的调查研究</w:t>
      </w:r>
    </w:p>
    <w:p w14:paraId="35D7D776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23.中外合作办学中的思政课建设研究</w:t>
      </w:r>
    </w:p>
    <w:p w14:paraId="39856312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人工智能赋能思政课改革创新研究</w:t>
      </w:r>
    </w:p>
    <w:p w14:paraId="01807921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25.辽宁红色“六地”文化融入高校思想政治教育研究</w:t>
      </w:r>
    </w:p>
    <w:p w14:paraId="0F55B32B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26.大学生理想信念教育常态化制度化研究</w:t>
      </w:r>
    </w:p>
    <w:p w14:paraId="78DBEE28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27.思想政治工作队伍能力建设研究</w:t>
      </w:r>
    </w:p>
    <w:bookmarkEnd w:id="0"/>
    <w:p w14:paraId="081A16CC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28.大学生心理危机预警机制研究</w:t>
      </w:r>
    </w:p>
    <w:p w14:paraId="046751EA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29.新时代辽宁省高校大学生心理健康教育研究</w:t>
      </w:r>
    </w:p>
    <w:p w14:paraId="1F1F734A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30.辽宁高校名师工作室建设成效研究（思想政治理论课名师工作室、辅导员名师工作室、心理健康教育名师工作室、网络育人名师工作室）</w:t>
      </w:r>
    </w:p>
    <w:p w14:paraId="105ECC8E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 w14:paraId="4446A3AF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 w14:paraId="6567F441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 w14:paraId="382534C3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 w14:paraId="2770DE4A"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87C8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49A2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849A2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B910D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35DD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A35DD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MDJmYTE1ZjQxYzUzMWJhOTQ2MGM4Y2U4MGNjMTYifQ=="/>
  </w:docVars>
  <w:rsids>
    <w:rsidRoot w:val="4D8921EA"/>
    <w:rsid w:val="0005382B"/>
    <w:rsid w:val="000C5E40"/>
    <w:rsid w:val="001C514E"/>
    <w:rsid w:val="001F75DC"/>
    <w:rsid w:val="0020017F"/>
    <w:rsid w:val="0021756E"/>
    <w:rsid w:val="0030237E"/>
    <w:rsid w:val="00322EEB"/>
    <w:rsid w:val="00342F16"/>
    <w:rsid w:val="00427133"/>
    <w:rsid w:val="006372F0"/>
    <w:rsid w:val="00655E99"/>
    <w:rsid w:val="007A7A09"/>
    <w:rsid w:val="008502B8"/>
    <w:rsid w:val="008B1D03"/>
    <w:rsid w:val="00B54017"/>
    <w:rsid w:val="00C15528"/>
    <w:rsid w:val="00C3683A"/>
    <w:rsid w:val="00E646F9"/>
    <w:rsid w:val="00ED68FD"/>
    <w:rsid w:val="00EE287E"/>
    <w:rsid w:val="00F80510"/>
    <w:rsid w:val="00FB76B1"/>
    <w:rsid w:val="00FE48A1"/>
    <w:rsid w:val="01A03966"/>
    <w:rsid w:val="01CE3A0A"/>
    <w:rsid w:val="024562EB"/>
    <w:rsid w:val="02E45A44"/>
    <w:rsid w:val="03D80B70"/>
    <w:rsid w:val="06EC048E"/>
    <w:rsid w:val="071023CF"/>
    <w:rsid w:val="07153E89"/>
    <w:rsid w:val="07941252"/>
    <w:rsid w:val="08402C12"/>
    <w:rsid w:val="0ACC485F"/>
    <w:rsid w:val="0B420FC5"/>
    <w:rsid w:val="0B7047F9"/>
    <w:rsid w:val="0B9F647C"/>
    <w:rsid w:val="0BB35A1E"/>
    <w:rsid w:val="0D116EA1"/>
    <w:rsid w:val="0D6B035F"/>
    <w:rsid w:val="0E15476E"/>
    <w:rsid w:val="0E2F75DE"/>
    <w:rsid w:val="0EB45D35"/>
    <w:rsid w:val="112823B8"/>
    <w:rsid w:val="118E6D12"/>
    <w:rsid w:val="12353631"/>
    <w:rsid w:val="12C34C22"/>
    <w:rsid w:val="13225964"/>
    <w:rsid w:val="135E2714"/>
    <w:rsid w:val="13A26AA4"/>
    <w:rsid w:val="145002AE"/>
    <w:rsid w:val="148430A6"/>
    <w:rsid w:val="14E60C13"/>
    <w:rsid w:val="14FE7D0A"/>
    <w:rsid w:val="153C5472"/>
    <w:rsid w:val="167D5502"/>
    <w:rsid w:val="17575DF8"/>
    <w:rsid w:val="18733D49"/>
    <w:rsid w:val="18C9062F"/>
    <w:rsid w:val="19451E47"/>
    <w:rsid w:val="197131A1"/>
    <w:rsid w:val="19720CC7"/>
    <w:rsid w:val="19F33CB9"/>
    <w:rsid w:val="1AB570BD"/>
    <w:rsid w:val="1B01644D"/>
    <w:rsid w:val="1B66485B"/>
    <w:rsid w:val="1BD96DDB"/>
    <w:rsid w:val="1C550B58"/>
    <w:rsid w:val="1C6E1C1A"/>
    <w:rsid w:val="1C7F5342"/>
    <w:rsid w:val="1CC82EE4"/>
    <w:rsid w:val="1D1524D2"/>
    <w:rsid w:val="1D8316F5"/>
    <w:rsid w:val="1D9B7287"/>
    <w:rsid w:val="1DAB47A7"/>
    <w:rsid w:val="1DBE272D"/>
    <w:rsid w:val="204C2272"/>
    <w:rsid w:val="21262AC3"/>
    <w:rsid w:val="215C25BD"/>
    <w:rsid w:val="21BC6F83"/>
    <w:rsid w:val="22317971"/>
    <w:rsid w:val="22A00653"/>
    <w:rsid w:val="244119C2"/>
    <w:rsid w:val="25755DC7"/>
    <w:rsid w:val="25C1725E"/>
    <w:rsid w:val="26B172D2"/>
    <w:rsid w:val="27DA0163"/>
    <w:rsid w:val="27FD20A3"/>
    <w:rsid w:val="2B471FB3"/>
    <w:rsid w:val="2E2A1718"/>
    <w:rsid w:val="2E701821"/>
    <w:rsid w:val="2E903C71"/>
    <w:rsid w:val="2F7557A1"/>
    <w:rsid w:val="304E5B92"/>
    <w:rsid w:val="30AC54B4"/>
    <w:rsid w:val="30C9346B"/>
    <w:rsid w:val="332B21BB"/>
    <w:rsid w:val="333D3C9C"/>
    <w:rsid w:val="335F1E64"/>
    <w:rsid w:val="337E053C"/>
    <w:rsid w:val="33DD5526"/>
    <w:rsid w:val="3698148D"/>
    <w:rsid w:val="36B67AEC"/>
    <w:rsid w:val="36F5072F"/>
    <w:rsid w:val="370E607B"/>
    <w:rsid w:val="38374FD9"/>
    <w:rsid w:val="38F13F50"/>
    <w:rsid w:val="395A55A8"/>
    <w:rsid w:val="399A59A4"/>
    <w:rsid w:val="3A1E4827"/>
    <w:rsid w:val="3A1F234D"/>
    <w:rsid w:val="3A557B1D"/>
    <w:rsid w:val="3A706705"/>
    <w:rsid w:val="3A717442"/>
    <w:rsid w:val="3AAD301B"/>
    <w:rsid w:val="3B2C6AD0"/>
    <w:rsid w:val="3C642299"/>
    <w:rsid w:val="3CE21B3C"/>
    <w:rsid w:val="3CF61143"/>
    <w:rsid w:val="3D6546FF"/>
    <w:rsid w:val="3DD37999"/>
    <w:rsid w:val="3F0062A9"/>
    <w:rsid w:val="40B01F51"/>
    <w:rsid w:val="40BC08F6"/>
    <w:rsid w:val="41A07CDB"/>
    <w:rsid w:val="435117C9"/>
    <w:rsid w:val="439C056B"/>
    <w:rsid w:val="441445A5"/>
    <w:rsid w:val="445D419E"/>
    <w:rsid w:val="44B71A06"/>
    <w:rsid w:val="44FE4E2F"/>
    <w:rsid w:val="45280308"/>
    <w:rsid w:val="45611A6C"/>
    <w:rsid w:val="479E0D55"/>
    <w:rsid w:val="490270C2"/>
    <w:rsid w:val="4A0D21C2"/>
    <w:rsid w:val="4A207C62"/>
    <w:rsid w:val="4AEE3DA2"/>
    <w:rsid w:val="4C52618F"/>
    <w:rsid w:val="4D8921EA"/>
    <w:rsid w:val="4DE36D1A"/>
    <w:rsid w:val="4EBE1CDD"/>
    <w:rsid w:val="4F724D1A"/>
    <w:rsid w:val="4FC275BF"/>
    <w:rsid w:val="4FDF698F"/>
    <w:rsid w:val="511856D5"/>
    <w:rsid w:val="512C73D2"/>
    <w:rsid w:val="519311FF"/>
    <w:rsid w:val="51DB6702"/>
    <w:rsid w:val="526861E8"/>
    <w:rsid w:val="5391176E"/>
    <w:rsid w:val="53C54A2F"/>
    <w:rsid w:val="54593FE9"/>
    <w:rsid w:val="55B01684"/>
    <w:rsid w:val="57544F8D"/>
    <w:rsid w:val="57554F16"/>
    <w:rsid w:val="58436A56"/>
    <w:rsid w:val="5866766D"/>
    <w:rsid w:val="58947979"/>
    <w:rsid w:val="58C223CA"/>
    <w:rsid w:val="59E720E8"/>
    <w:rsid w:val="5A2C58D6"/>
    <w:rsid w:val="5AFF3461"/>
    <w:rsid w:val="5B275D17"/>
    <w:rsid w:val="5BAD55B3"/>
    <w:rsid w:val="5DCD7847"/>
    <w:rsid w:val="5E1E00A2"/>
    <w:rsid w:val="5F57386C"/>
    <w:rsid w:val="5FF7504F"/>
    <w:rsid w:val="6071095D"/>
    <w:rsid w:val="60A62AB5"/>
    <w:rsid w:val="60F4333C"/>
    <w:rsid w:val="61C64CD9"/>
    <w:rsid w:val="62083543"/>
    <w:rsid w:val="623558FB"/>
    <w:rsid w:val="627C183B"/>
    <w:rsid w:val="62E207FD"/>
    <w:rsid w:val="637F3AF5"/>
    <w:rsid w:val="648C045C"/>
    <w:rsid w:val="652E32C1"/>
    <w:rsid w:val="65E12892"/>
    <w:rsid w:val="666B5E4F"/>
    <w:rsid w:val="67A93929"/>
    <w:rsid w:val="67CA6C37"/>
    <w:rsid w:val="67F65BEC"/>
    <w:rsid w:val="682328F8"/>
    <w:rsid w:val="68D4417F"/>
    <w:rsid w:val="68FD36D6"/>
    <w:rsid w:val="692B351F"/>
    <w:rsid w:val="6A721EA2"/>
    <w:rsid w:val="6AA75DE8"/>
    <w:rsid w:val="6ABE6E95"/>
    <w:rsid w:val="6B5B0B88"/>
    <w:rsid w:val="6CA34594"/>
    <w:rsid w:val="6F07290F"/>
    <w:rsid w:val="6F814935"/>
    <w:rsid w:val="70384FF4"/>
    <w:rsid w:val="70820965"/>
    <w:rsid w:val="713559D7"/>
    <w:rsid w:val="71742ADD"/>
    <w:rsid w:val="719735D8"/>
    <w:rsid w:val="74AD584B"/>
    <w:rsid w:val="7531667C"/>
    <w:rsid w:val="756D573F"/>
    <w:rsid w:val="760F67F7"/>
    <w:rsid w:val="76BD44A5"/>
    <w:rsid w:val="76C577FD"/>
    <w:rsid w:val="76D67314"/>
    <w:rsid w:val="774C75D7"/>
    <w:rsid w:val="7B413A9D"/>
    <w:rsid w:val="7B9D2AF7"/>
    <w:rsid w:val="7C4116D4"/>
    <w:rsid w:val="7C4A67DB"/>
    <w:rsid w:val="7C8E41ED"/>
    <w:rsid w:val="7C9254A4"/>
    <w:rsid w:val="7CA12173"/>
    <w:rsid w:val="7CB43C54"/>
    <w:rsid w:val="7D4F1BCF"/>
    <w:rsid w:val="7DDC7906"/>
    <w:rsid w:val="7F475253"/>
    <w:rsid w:val="7F747123"/>
    <w:rsid w:val="7FA1389A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paragraph" w:customStyle="1" w:styleId="9">
    <w:name w:val="列表段落1"/>
    <w:basedOn w:val="1"/>
    <w:autoRedefine/>
    <w:qFormat/>
    <w:uiPriority w:val="0"/>
    <w:pPr>
      <w:ind w:left="720"/>
      <w:contextualSpacing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749</Characters>
  <Lines>4</Lines>
  <Paragraphs>1</Paragraphs>
  <TotalTime>72</TotalTime>
  <ScaleCrop>false</ScaleCrop>
  <LinksUpToDate>false</LinksUpToDate>
  <CharactersWithSpaces>749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2021-02-09T03:35:00Z</dcterms:created>
  <dc:creator>刘金岁岳</dc:creator>
  <cp:lastModifiedBy>Bella·young</cp:lastModifiedBy>
  <cp:lastPrinted>2024-11-13T08:18:00Z</cp:lastPrinted>
  <dcterms:modified xsi:type="dcterms:W3CDTF">2024-12-10T03:17:43Z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1A03D53701254A5DB867401C897F54A5_13</vt:lpwstr>
  </property>
</Properties>
</file>