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附件</w:t>
      </w:r>
      <w:r>
        <w:rPr>
          <w:rFonts w:hint="eastAsia" w:eastAsia="仿宋_GB2312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：</w:t>
      </w:r>
    </w:p>
    <w:p>
      <w:pPr>
        <w:jc w:val="both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666"/>
        <w:gridCol w:w="2751"/>
        <w:gridCol w:w="1260"/>
        <w:gridCol w:w="174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登记号</w:t>
            </w:r>
          </w:p>
        </w:tc>
        <w:tc>
          <w:tcPr>
            <w:tcW w:w="166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  <w:tc>
          <w:tcPr>
            <w:tcW w:w="275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</w:tbl>
    <w:p>
      <w:pPr>
        <w:rPr>
          <w:rFonts w:eastAsia="黑体"/>
          <w:sz w:val="32"/>
        </w:rPr>
      </w:pPr>
    </w:p>
    <w:p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沈阳市哲学社会科学</w:t>
      </w:r>
      <w:r>
        <w:rPr>
          <w:rFonts w:hint="eastAsia" w:eastAsia="黑体"/>
          <w:sz w:val="36"/>
          <w:lang w:eastAsia="zh-CN"/>
        </w:rPr>
        <w:t>年度立项课题</w:t>
      </w:r>
    </w:p>
    <w:p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《课题论证》活页</w:t>
      </w:r>
    </w:p>
    <w:p>
      <w:pPr>
        <w:rPr>
          <w:rFonts w:eastAsia="楷体_GB2312"/>
          <w:b/>
          <w:sz w:val="32"/>
        </w:rPr>
      </w:pPr>
      <w:r>
        <w:rPr>
          <w:rFonts w:hint="eastAsia" w:eastAsia="楷体_GB2312"/>
          <w:b/>
          <w:sz w:val="32"/>
        </w:rPr>
        <w:t>课题名称：</w:t>
      </w: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2" w:hRule="atLeast"/>
        </w:trPr>
        <w:tc>
          <w:tcPr>
            <w:tcW w:w="9000" w:type="dxa"/>
            <w:noWrap w:val="0"/>
            <w:vAlign w:val="top"/>
          </w:tcPr>
          <w:p>
            <w:pPr>
              <w:ind w:firstLine="420" w:firstLineChars="200"/>
              <w:jc w:val="left"/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bCs/>
                <w:szCs w:val="21"/>
                <w:lang w:val="en-US" w:eastAsia="zh-CN"/>
              </w:rPr>
              <w:t>提示：1.</w:t>
            </w:r>
            <w:r>
              <w:rPr>
                <w:rFonts w:hint="eastAsia" w:ascii="楷体" w:hAnsi="楷体" w:eastAsia="楷体"/>
                <w:szCs w:val="21"/>
              </w:rPr>
              <w:t>课题研究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的</w:t>
            </w:r>
            <w:r>
              <w:rPr>
                <w:rFonts w:hint="eastAsia" w:ascii="楷体" w:hAnsi="楷体" w:eastAsia="楷体"/>
                <w:szCs w:val="21"/>
              </w:rPr>
              <w:t>主要内容、基本思路和方法、重点难点、主要观点及创新之处。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2.</w:t>
            </w:r>
            <w:r>
              <w:rPr>
                <w:rFonts w:hint="eastAsia" w:ascii="楷体" w:hAnsi="楷体" w:eastAsia="楷体"/>
                <w:szCs w:val="21"/>
              </w:rPr>
              <w:t>预期研究成果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/>
                <w:szCs w:val="21"/>
              </w:rPr>
              <w:t>成果宣传推介计划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及</w:t>
            </w:r>
            <w:r>
              <w:rPr>
                <w:rFonts w:hint="eastAsia" w:ascii="楷体" w:hAnsi="楷体" w:eastAsia="楷体"/>
                <w:szCs w:val="21"/>
              </w:rPr>
              <w:t>主要参考文献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。</w:t>
            </w:r>
            <w:r>
              <w:rPr>
                <w:rFonts w:hint="eastAsia" w:ascii="楷体" w:hAnsi="楷体" w:eastAsia="楷体"/>
                <w:szCs w:val="21"/>
              </w:rPr>
              <w:t>限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</w:t>
            </w:r>
            <w:r>
              <w:rPr>
                <w:rFonts w:ascii="楷体" w:hAnsi="楷体" w:eastAsia="楷体"/>
                <w:szCs w:val="21"/>
              </w:rPr>
              <w:t>000</w:t>
            </w:r>
            <w:r>
              <w:rPr>
                <w:rFonts w:hint="eastAsia" w:ascii="楷体" w:hAnsi="楷体" w:eastAsia="楷体"/>
                <w:szCs w:val="21"/>
              </w:rPr>
              <w:t>字以内。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（可附页）</w:t>
            </w:r>
          </w:p>
          <w:p>
            <w:pPr>
              <w:rPr>
                <w:rFonts w:eastAsia="黑体"/>
              </w:rPr>
            </w:pPr>
          </w:p>
        </w:tc>
      </w:tr>
    </w:tbl>
    <w:p>
      <w:pPr>
        <w:rPr>
          <w:rFonts w:ascii="楷体" w:hAnsi="楷体" w:eastAsia="楷体"/>
        </w:rPr>
      </w:pPr>
      <w:r>
        <w:rPr>
          <w:rFonts w:hint="eastAsia" w:eastAsia="黑体"/>
        </w:rPr>
        <w:t>注：</w:t>
      </w:r>
      <w:r>
        <w:rPr>
          <w:rFonts w:hint="eastAsia" w:ascii="楷体" w:hAnsi="楷体" w:eastAsia="楷体"/>
        </w:rPr>
        <w:t>1.活页上方</w:t>
      </w:r>
      <w:r>
        <w:rPr>
          <w:rFonts w:ascii="楷体" w:hAnsi="楷体" w:eastAsia="楷体"/>
        </w:rPr>
        <w:t>2</w:t>
      </w:r>
      <w:r>
        <w:rPr>
          <w:rFonts w:hint="eastAsia" w:ascii="楷体" w:hAnsi="楷体" w:eastAsia="楷体"/>
        </w:rPr>
        <w:t>个代码框申请人不填。</w:t>
      </w:r>
    </w:p>
    <w:p>
      <w:pPr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2.活页文字表述中不得直接或间接透露个人相关背景材料，否则取消参评资格。</w:t>
      </w:r>
    </w:p>
    <w:p>
      <w:pPr>
        <w:ind w:firstLine="420" w:firstLineChars="200"/>
      </w:pPr>
      <w:r>
        <w:rPr>
          <w:rFonts w:hint="eastAsia" w:ascii="楷体" w:hAnsi="楷体" w:eastAsia="楷体"/>
          <w:lang w:val="en-US" w:eastAsia="zh-CN"/>
        </w:rPr>
        <w:t>3</w:t>
      </w:r>
      <w:r>
        <w:rPr>
          <w:rFonts w:ascii="楷体" w:hAnsi="楷体" w:eastAsia="楷体"/>
        </w:rPr>
        <w:t>.</w:t>
      </w:r>
      <w:r>
        <w:rPr>
          <w:rFonts w:hint="eastAsia" w:ascii="楷体" w:hAnsi="楷体" w:eastAsia="楷体"/>
        </w:rPr>
        <w:t>请用</w:t>
      </w:r>
      <w:r>
        <w:rPr>
          <w:rFonts w:ascii="楷体" w:hAnsi="楷体" w:eastAsia="楷体"/>
        </w:rPr>
        <w:t>A4</w:t>
      </w:r>
      <w:r>
        <w:rPr>
          <w:rFonts w:hint="eastAsia" w:ascii="楷体" w:hAnsi="楷体" w:eastAsia="楷体"/>
        </w:rPr>
        <w:t>纸印制左侧装订或</w:t>
      </w:r>
      <w:r>
        <w:rPr>
          <w:rFonts w:ascii="楷体" w:hAnsi="楷体" w:eastAsia="楷体"/>
        </w:rPr>
        <w:t>A3</w:t>
      </w:r>
      <w:r>
        <w:rPr>
          <w:rFonts w:hint="eastAsia" w:ascii="楷体" w:hAnsi="楷体" w:eastAsia="楷体"/>
        </w:rPr>
        <w:t>纸双面印制，一式5份夹在申报书内。《活页》</w:t>
      </w:r>
      <w:r>
        <w:rPr>
          <w:rFonts w:ascii="楷体" w:hAnsi="楷体" w:eastAsia="楷体"/>
        </w:rPr>
        <w:t>word</w:t>
      </w:r>
      <w:r>
        <w:rPr>
          <w:rFonts w:hint="eastAsia" w:ascii="楷体" w:hAnsi="楷体" w:eastAsia="楷体"/>
        </w:rPr>
        <w:t>电子文档以“姓名</w:t>
      </w:r>
      <w:r>
        <w:rPr>
          <w:rFonts w:ascii="楷体" w:hAnsi="楷体" w:eastAsia="楷体"/>
        </w:rPr>
        <w:t>-</w:t>
      </w:r>
      <w:r>
        <w:rPr>
          <w:rFonts w:hint="eastAsia" w:ascii="楷体" w:hAnsi="楷体" w:eastAsia="楷体"/>
        </w:rPr>
        <w:t>活页”方式命名报所在单位科研管理部门。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E7969"/>
    <w:rsid w:val="1C3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2021-04-22T02:24:00Z</dcterms:created>
  <dc:creator>洪金来</dc:creator>
  <cp:lastModifiedBy>洪金来</cp:lastModifiedBy>
  <dcterms:modified xsi:type="dcterms:W3CDTF">2021-04-22T02:24:59Z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C3F589FA30814C58909151BB9566BA16</vt:lpwstr>
  </property>
</Properties>
</file>