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20" w:rsidRPr="00277D98" w:rsidRDefault="00E21120" w:rsidP="00E21120">
      <w:pPr>
        <w:spacing w:line="360" w:lineRule="auto"/>
        <w:rPr>
          <w:rFonts w:asciiTheme="minorEastAsia" w:hAnsiTheme="minorEastAsia" w:cs="Times New Roman"/>
          <w:b/>
          <w:sz w:val="28"/>
          <w:szCs w:val="28"/>
        </w:rPr>
      </w:pPr>
      <w:r w:rsidRPr="00277D98">
        <w:rPr>
          <w:rFonts w:asciiTheme="minorEastAsia" w:hAnsiTheme="minorEastAsia" w:cs="Times New Roman" w:hint="eastAsia"/>
          <w:b/>
          <w:sz w:val="28"/>
          <w:szCs w:val="28"/>
        </w:rPr>
        <w:t>附件</w:t>
      </w:r>
      <w:r w:rsidR="000E6B79">
        <w:rPr>
          <w:rFonts w:asciiTheme="minorEastAsia" w:hAnsiTheme="minorEastAsia" w:cs="Times New Roman" w:hint="eastAsia"/>
          <w:b/>
          <w:sz w:val="28"/>
          <w:szCs w:val="28"/>
        </w:rPr>
        <w:t>1</w:t>
      </w:r>
      <w:bookmarkStart w:id="0" w:name="_GoBack"/>
      <w:bookmarkEnd w:id="0"/>
    </w:p>
    <w:p w:rsidR="00E21120" w:rsidRPr="00277D98" w:rsidRDefault="00E21120" w:rsidP="00E21120">
      <w:pPr>
        <w:spacing w:line="56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277D98">
        <w:rPr>
          <w:rFonts w:asciiTheme="minorEastAsia" w:hAnsiTheme="minorEastAsia" w:cs="Times New Roman" w:hint="eastAsia"/>
          <w:b/>
          <w:sz w:val="44"/>
          <w:szCs w:val="44"/>
        </w:rPr>
        <w:t>高校校园心理剧大赛评分细则</w:t>
      </w:r>
    </w:p>
    <w:p w:rsidR="00E21120" w:rsidRPr="00FD0593" w:rsidRDefault="00E21120" w:rsidP="00FA4D7C">
      <w:pPr>
        <w:spacing w:beforeLines="100" w:before="312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1、比赛成绩以百分制计分。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 xml:space="preserve">2、最终分数取各评委平均分。 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 xml:space="preserve">3、具体评分细则： 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（1）剧本编写（40分）</w:t>
      </w:r>
    </w:p>
    <w:p w:rsidR="00E21120" w:rsidRPr="00FD0593" w:rsidRDefault="00E21120" w:rsidP="00FD059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取材新颖，内容充实，主题鲜明，寓意深刻；思想健康，积极向上；冲突和高潮很好展开；人物刻画特点鲜明，富于个性；语言精练优美，富有感染力；运用多种心理剧表现手法，如独白、角色互换、空椅子等；提倡原创，贴近校园生活，展开大学生的心理风貌。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（2）演员表演（30分）</w:t>
      </w:r>
    </w:p>
    <w:p w:rsidR="00E21120" w:rsidRPr="00FD0593" w:rsidRDefault="00E21120" w:rsidP="00FD059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整场表演连贯畅通，表现形式新颖多样；演员表演大方、得体、自然，演出生动、细腻、有感情、富有感染力，充分把握剧中人物性格特征；演员间配合默契，应变灵活，言行能很好地展现心理活动。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（3）结合剧情开展心理辅导（10分）</w:t>
      </w:r>
    </w:p>
    <w:p w:rsidR="00E21120" w:rsidRPr="00FD0593" w:rsidRDefault="00E21120" w:rsidP="00FD059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心理剧的表演要注重表演艺术与心理健康实践相结合，辅导理论依据正确，辅导深刻。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（4）现场效果（10分）</w:t>
      </w:r>
    </w:p>
    <w:p w:rsidR="00E21120" w:rsidRPr="00FD0593" w:rsidRDefault="00E21120" w:rsidP="00FD059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 xml:space="preserve">剧情感染力强，教育作用大，现场观众反映强烈。 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（5）服饰道具（10分）</w:t>
      </w:r>
    </w:p>
    <w:p w:rsidR="00E21120" w:rsidRPr="00FD0593" w:rsidRDefault="00E21120" w:rsidP="00FD059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道具使用能准确表现剧情场景，道具切换快速安静；服装能准确表现人物身份；灯光和音乐使用到位；旁白使用能达到烘托演出效果</w:t>
      </w:r>
      <w:r w:rsidRPr="00FD0593">
        <w:rPr>
          <w:rFonts w:asciiTheme="minorEastAsia" w:hAnsiTheme="minorEastAsia" w:cs="Times New Roman" w:hint="eastAsia"/>
          <w:sz w:val="28"/>
          <w:szCs w:val="28"/>
        </w:rPr>
        <w:lastRenderedPageBreak/>
        <w:t xml:space="preserve">的作用； </w:t>
      </w:r>
    </w:p>
    <w:p w:rsidR="00E21120" w:rsidRPr="00FD0593" w:rsidRDefault="00E21120" w:rsidP="00E21120">
      <w:pPr>
        <w:rPr>
          <w:rFonts w:asciiTheme="minorEastAsia" w:hAnsiTheme="minorEastAsia" w:cs="Times New Roman"/>
          <w:sz w:val="28"/>
          <w:szCs w:val="28"/>
        </w:rPr>
      </w:pPr>
      <w:r w:rsidRPr="00FD0593">
        <w:rPr>
          <w:rFonts w:asciiTheme="minorEastAsia" w:hAnsiTheme="minorEastAsia" w:cs="Times New Roman" w:hint="eastAsia"/>
          <w:sz w:val="28"/>
          <w:szCs w:val="28"/>
        </w:rPr>
        <w:t>4、演出时间严格控制在15分钟之内，每超时1分钟扣1分，最多扣3分。</w:t>
      </w:r>
    </w:p>
    <w:p w:rsidR="00E21120" w:rsidRPr="00FD0593" w:rsidRDefault="00E21120" w:rsidP="00E21120">
      <w:pPr>
        <w:spacing w:line="560" w:lineRule="exact"/>
        <w:rPr>
          <w:rFonts w:asciiTheme="minorEastAsia" w:hAnsiTheme="minorEastAsia" w:cs="Times New Roman"/>
          <w:sz w:val="28"/>
          <w:szCs w:val="28"/>
        </w:rPr>
      </w:pPr>
    </w:p>
    <w:p w:rsidR="0084220B" w:rsidRPr="00277D98" w:rsidRDefault="0084220B">
      <w:pPr>
        <w:rPr>
          <w:rFonts w:asciiTheme="minorEastAsia" w:hAnsiTheme="minorEastAsia"/>
        </w:rPr>
      </w:pPr>
    </w:p>
    <w:sectPr w:rsidR="0084220B" w:rsidRPr="00277D98" w:rsidSect="0012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B8" w:rsidRDefault="006837B8" w:rsidP="0084220B">
      <w:r>
        <w:separator/>
      </w:r>
    </w:p>
  </w:endnote>
  <w:endnote w:type="continuationSeparator" w:id="0">
    <w:p w:rsidR="006837B8" w:rsidRDefault="006837B8" w:rsidP="008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B8" w:rsidRDefault="006837B8" w:rsidP="0084220B">
      <w:r>
        <w:separator/>
      </w:r>
    </w:p>
  </w:footnote>
  <w:footnote w:type="continuationSeparator" w:id="0">
    <w:p w:rsidR="006837B8" w:rsidRDefault="006837B8" w:rsidP="0084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924"/>
    <w:multiLevelType w:val="hybridMultilevel"/>
    <w:tmpl w:val="8960A42A"/>
    <w:lvl w:ilvl="0" w:tplc="12A6DE2A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20B"/>
    <w:rsid w:val="000649E0"/>
    <w:rsid w:val="000E6B79"/>
    <w:rsid w:val="00124520"/>
    <w:rsid w:val="00144B75"/>
    <w:rsid w:val="00166923"/>
    <w:rsid w:val="00184BB5"/>
    <w:rsid w:val="001F3DB3"/>
    <w:rsid w:val="00277D98"/>
    <w:rsid w:val="002812F4"/>
    <w:rsid w:val="002A50AB"/>
    <w:rsid w:val="00566021"/>
    <w:rsid w:val="005F0482"/>
    <w:rsid w:val="00603748"/>
    <w:rsid w:val="00605A41"/>
    <w:rsid w:val="006837B8"/>
    <w:rsid w:val="006936BA"/>
    <w:rsid w:val="0072346A"/>
    <w:rsid w:val="00792C0D"/>
    <w:rsid w:val="00803262"/>
    <w:rsid w:val="0084220B"/>
    <w:rsid w:val="00857748"/>
    <w:rsid w:val="00AE0666"/>
    <w:rsid w:val="00B57F33"/>
    <w:rsid w:val="00B872AC"/>
    <w:rsid w:val="00D32481"/>
    <w:rsid w:val="00D93A4C"/>
    <w:rsid w:val="00E1768D"/>
    <w:rsid w:val="00E21120"/>
    <w:rsid w:val="00F851B9"/>
    <w:rsid w:val="00FA4D7C"/>
    <w:rsid w:val="00FD0593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2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2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E0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E0666"/>
    <w:rPr>
      <w:b/>
      <w:bCs/>
    </w:rPr>
  </w:style>
  <w:style w:type="paragraph" w:styleId="a7">
    <w:name w:val="List Paragraph"/>
    <w:basedOn w:val="a"/>
    <w:uiPriority w:val="34"/>
    <w:qFormat/>
    <w:rsid w:val="00AE0666"/>
    <w:pPr>
      <w:ind w:firstLineChars="200" w:firstLine="420"/>
    </w:pPr>
  </w:style>
  <w:style w:type="paragraph" w:styleId="a8">
    <w:name w:val="Body Text"/>
    <w:basedOn w:val="a"/>
    <w:link w:val="Char1"/>
    <w:rsid w:val="00F851B9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8"/>
    <w:rsid w:val="00F851B9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taopx</cp:lastModifiedBy>
  <cp:revision>5</cp:revision>
  <dcterms:created xsi:type="dcterms:W3CDTF">2017-04-05T02:19:00Z</dcterms:created>
  <dcterms:modified xsi:type="dcterms:W3CDTF">2018-03-19T00:13:00Z</dcterms:modified>
</cp:coreProperties>
</file>